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CE0A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14:paraId="5403EC3E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14:paraId="358AE47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C6C3A58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14:paraId="4F071E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Комитет муниципальной экономики Администрации города Абакана извещает о начале обсуждения проекта нормативно</w:t>
      </w:r>
      <w:r>
        <w:rPr>
          <w:rFonts w:ascii="Times New Roman" w:hAnsi="Times New Roman"/>
          <w:sz w:val="26"/>
          <w:szCs w:val="26"/>
          <w:lang w:val="ru-RU"/>
        </w:rPr>
        <w:t>го</w:t>
      </w:r>
      <w:r>
        <w:rPr>
          <w:rFonts w:ascii="Times New Roman" w:hAnsi="Times New Roman"/>
          <w:sz w:val="26"/>
          <w:szCs w:val="26"/>
        </w:rPr>
        <w:t xml:space="preserve"> правового акта и сборе предложений заинтересованных лиц.</w:t>
      </w:r>
    </w:p>
    <w:p w14:paraId="5F388091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orme-kme@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14:paraId="15A92AEC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>
        <w:rPr>
          <w:rFonts w:ascii="Times New Roman" w:hAnsi="Times New Roman"/>
          <w:sz w:val="26"/>
          <w:szCs w:val="26"/>
          <w:u w:val="single"/>
        </w:rPr>
        <w:t>с «06» декабря 2024 по «15» декабря 2024</w:t>
      </w:r>
      <w:r>
        <w:rPr>
          <w:rFonts w:ascii="Times New Roman" w:hAnsi="Times New Roman"/>
          <w:sz w:val="26"/>
          <w:szCs w:val="26"/>
        </w:rPr>
        <w:t>.</w:t>
      </w:r>
    </w:p>
    <w:p w14:paraId="15E056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Официальном портале исполнительных органов государственной власти Республики Хакасия (</w:t>
      </w:r>
      <w:r>
        <w:fldChar w:fldCharType="begin"/>
      </w:r>
      <w:r>
        <w:instrText xml:space="preserve"> HYPERLINK "http://www.r-19.ru" </w:instrText>
      </w:r>
      <w:r>
        <w:fldChar w:fldCharType="separate"/>
      </w:r>
      <w:r>
        <w:rPr>
          <w:rStyle w:val="4"/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www.r-19.ru</w:t>
      </w:r>
      <w:r>
        <w:rPr>
          <w:rStyle w:val="4"/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).</w:t>
      </w:r>
    </w:p>
    <w:p w14:paraId="5A74C9D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>и его отправки: Кириллова Анна Валериевна – начальник отдела развития муниципальной экономики Комитета муниципальной экономики Администрации города Абакана, тел. (3902) 223788, электронная почта: orme-kme</w:t>
      </w:r>
      <w:r>
        <w:rPr>
          <w:rFonts w:ascii="Times New Roman" w:hAnsi="Times New Roman"/>
          <w:sz w:val="26"/>
          <w:szCs w:val="26"/>
          <w:shd w:val="clear" w:color="auto" w:fill="FFFFFF"/>
        </w:rPr>
        <w:t>@r-19.ru</w:t>
      </w:r>
    </w:p>
    <w:p w14:paraId="4D6F6E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FAB5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14:paraId="43D1B7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реализации переданных полномочий от Республики Хакасия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перевозок, согласно Закону Республики Хакасия от 14.06.2022 № 41-ЗРХ «О наделении органов местного самоуправления муниципальных образований Республики Хакасия отдельными государственными полномочиями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Республики Хакасия», а также на основании постановления Администрации города Абакана от 04.07.2022 № 1290 «О порядке реализации государственных полномочий, переданных органам местного самоуправления города Абакана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перевозок» в рамках установленной процедуры проведено Правление по принятию решений об установлении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городе Абакане (далее – Правление). По итогам заседания Правления принят регулируемый тариф на перевозку пассажиров и багажа автомобильным транспортом по муниципальным маршрутам регулярных перевозок, осуществляемых по регулируемым тарифам, в городе Абакане, в размере 34 руб. 00 коп. за одну поездку и провоз одного места багажа.</w:t>
      </w:r>
    </w:p>
    <w:p w14:paraId="5F72903E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6001"/>
      </w:tblGrid>
      <w:tr w14:paraId="4CB2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47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14:paraId="303F8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10CEF5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/>
                <w:sz w:val="26"/>
                <w:szCs w:val="26"/>
              </w:rPr>
              <w:t>orme-kme@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>-19.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15.12.2024.</w:t>
            </w:r>
          </w:p>
          <w:p w14:paraId="6EB910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>
              <w:rPr>
                <w:rFonts w:ascii="Times New Roman" w:hAnsi="Times New Roman"/>
                <w:sz w:val="26"/>
                <w:szCs w:val="26"/>
              </w:rPr>
              <w:t>Комитет муниципальной экономики Администрации города Абакана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14:paraId="7F79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4FC3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B0EEE1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66D1DA4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1BAFA66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14:paraId="3C901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14:paraId="3CF9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6ADB0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06565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1309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126E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C50CE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14:paraId="662C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8704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70216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439B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5FFAF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F6D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2481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114D5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74F9E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3C00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6262B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61B2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14:paraId="7EFBEE1E">
      <w:pPr>
        <w:pStyle w:val="8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14:paraId="21EAEF69">
      <w:pPr>
        <w:pStyle w:val="8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 правовое регулирование:</w:t>
      </w:r>
    </w:p>
    <w:p w14:paraId="4CEF4205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14:paraId="11C4A079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14:paraId="3F4CEF97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14:paraId="05903F16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09D0F08F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2FA94EF4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 xml:space="preserve">и натуральные) результаты воздействия предполагаемого правового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 w:type="textWrapping"/>
      </w:r>
      <w:r>
        <w:rPr>
          <w:rFonts w:ascii="Times New Roman" w:hAnsi="Times New Roman"/>
          <w:spacing w:val="-4"/>
          <w:sz w:val="26"/>
          <w:szCs w:val="26"/>
        </w:rPr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14:paraId="0D46B88A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6D224E10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5819A409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издержки (расходы) понесут адресаты </w:t>
      </w:r>
      <w:r>
        <w:rPr>
          <w:rFonts w:ascii="Times New Roman" w:hAnsi="Times New Roman"/>
          <w:sz w:val="26"/>
          <w:szCs w:val="26"/>
          <w:lang w:val="en-US"/>
        </w:rPr>
        <w:t>правого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</w:t>
      </w:r>
    </w:p>
    <w:p w14:paraId="6AB6E095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04D2A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правовое регулирование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на конкурентную среду в отрасли? Если да, то как?</w:t>
      </w:r>
    </w:p>
    <w:p w14:paraId="1FBF30B0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04BB8417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28C72A0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проблемы?______________________________________________________________</w:t>
      </w:r>
    </w:p>
    <w:p w14:paraId="7BA3B6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528E6E7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D31D0A2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 w:type="textWrapping"/>
      </w:r>
      <w:r>
        <w:rPr>
          <w:rFonts w:ascii="Times New Roman" w:hAnsi="Times New Roman"/>
          <w:sz w:val="26"/>
          <w:szCs w:val="26"/>
          <w:lang w:eastAsia="en-US"/>
        </w:rPr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 w:type="textWrapping"/>
      </w:r>
      <w:r>
        <w:rPr>
          <w:rFonts w:ascii="Times New Roman" w:hAnsi="Times New Roman"/>
          <w:sz w:val="26"/>
          <w:szCs w:val="26"/>
          <w:lang w:eastAsia="en-US"/>
        </w:rPr>
        <w:t xml:space="preserve"> их в форме следующей таблицы:</w:t>
      </w:r>
    </w:p>
    <w:p w14:paraId="3B1DB02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Style w:val="3"/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402"/>
        <w:gridCol w:w="3118"/>
        <w:gridCol w:w="3118"/>
      </w:tblGrid>
      <w:tr w14:paraId="2DE8A27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C28E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90F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8C5C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14:paraId="7238505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C642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BE2C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68F6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56EEA7D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</w:p>
    <w:tbl>
      <w:tblPr>
        <w:tblStyle w:val="3"/>
        <w:tblW w:w="97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3433"/>
        <w:gridCol w:w="1960"/>
      </w:tblGrid>
      <w:tr w14:paraId="12F3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3B26A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КМЭ г. Абакана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</w:tcPr>
          <w:p w14:paraId="55DDDD75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3B85B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Филягина</w:t>
            </w:r>
          </w:p>
        </w:tc>
      </w:tr>
    </w:tbl>
    <w:p w14:paraId="34378E1D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C37F8"/>
    <w:multiLevelType w:val="multilevel"/>
    <w:tmpl w:val="607C37F8"/>
    <w:lvl w:ilvl="0" w:tentative="0">
      <w:start w:val="1"/>
      <w:numFmt w:val="decimal"/>
      <w:lvlText w:val="%1."/>
      <w:lvlJc w:val="left"/>
      <w:pPr>
        <w:ind w:left="1554" w:hanging="420"/>
      </w:p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24B95"/>
    <w:rsid w:val="00103AE0"/>
    <w:rsid w:val="00240F9D"/>
    <w:rsid w:val="0025136C"/>
    <w:rsid w:val="002E13AA"/>
    <w:rsid w:val="002E6A5A"/>
    <w:rsid w:val="002F4CAD"/>
    <w:rsid w:val="0031641B"/>
    <w:rsid w:val="003A76EC"/>
    <w:rsid w:val="003C38A8"/>
    <w:rsid w:val="00462DE7"/>
    <w:rsid w:val="004B35DD"/>
    <w:rsid w:val="004E7A37"/>
    <w:rsid w:val="00542E69"/>
    <w:rsid w:val="00576CEC"/>
    <w:rsid w:val="00577AE3"/>
    <w:rsid w:val="00591F1B"/>
    <w:rsid w:val="00662E68"/>
    <w:rsid w:val="006A4A39"/>
    <w:rsid w:val="006C4F01"/>
    <w:rsid w:val="006F05FA"/>
    <w:rsid w:val="007336F5"/>
    <w:rsid w:val="00751F62"/>
    <w:rsid w:val="007A0956"/>
    <w:rsid w:val="007D4CD9"/>
    <w:rsid w:val="00854DFF"/>
    <w:rsid w:val="008A4B87"/>
    <w:rsid w:val="00992883"/>
    <w:rsid w:val="009A00FA"/>
    <w:rsid w:val="009A0D15"/>
    <w:rsid w:val="009C10A6"/>
    <w:rsid w:val="00A362EC"/>
    <w:rsid w:val="00BA4F99"/>
    <w:rsid w:val="00BB2966"/>
    <w:rsid w:val="00BD6795"/>
    <w:rsid w:val="00BE4996"/>
    <w:rsid w:val="00C13020"/>
    <w:rsid w:val="00C36088"/>
    <w:rsid w:val="00C74657"/>
    <w:rsid w:val="00C91480"/>
    <w:rsid w:val="00D20598"/>
    <w:rsid w:val="00D36FF8"/>
    <w:rsid w:val="00D62BEA"/>
    <w:rsid w:val="00D67BA8"/>
    <w:rsid w:val="00D76943"/>
    <w:rsid w:val="00D8562F"/>
    <w:rsid w:val="00DD7519"/>
    <w:rsid w:val="00DE34F4"/>
    <w:rsid w:val="00F313A2"/>
    <w:rsid w:val="00F407D4"/>
    <w:rsid w:val="00F7128E"/>
    <w:rsid w:val="00FE257C"/>
    <w:rsid w:val="098944A3"/>
    <w:rsid w:val="122C05D3"/>
    <w:rsid w:val="1236016D"/>
    <w:rsid w:val="13363593"/>
    <w:rsid w:val="14C07492"/>
    <w:rsid w:val="1C535684"/>
    <w:rsid w:val="28DA5593"/>
    <w:rsid w:val="3FD8273D"/>
    <w:rsid w:val="42B6407C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Верхний колонтитул Знак"/>
    <w:basedOn w:val="2"/>
    <w:link w:val="6"/>
    <w:uiPriority w:val="99"/>
    <w:rPr>
      <w:rFonts w:ascii="Calibri" w:hAnsi="Calibri" w:eastAsia="Times New Roman" w:cs="Times New Roman"/>
      <w:lang w:eastAsia="ru-RU"/>
    </w:rPr>
  </w:style>
  <w:style w:type="character" w:customStyle="1" w:styleId="12">
    <w:name w:val="Нижний колонтитул Знак"/>
    <w:basedOn w:val="2"/>
    <w:link w:val="7"/>
    <w:uiPriority w:val="99"/>
    <w:rPr>
      <w:rFonts w:ascii="Calibri" w:hAnsi="Calibri" w:eastAsia="Times New Roman" w:cs="Times New Roman"/>
      <w:lang w:eastAsia="ru-RU"/>
    </w:rPr>
  </w:style>
  <w:style w:type="paragraph" w:customStyle="1" w:styleId="13">
    <w:name w:val="ConsPlusNormal"/>
    <w:uiPriority w:val="6"/>
    <w:pPr>
      <w:widowControl w:val="0"/>
      <w:suppressAutoHyphens/>
      <w:autoSpaceDE w:val="0"/>
    </w:pPr>
    <w:rPr>
      <w:rFonts w:ascii="Calibri" w:hAnsi="Calibri" w:eastAsia="SimSun" w:cs="Calibri"/>
      <w:sz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858</Words>
  <Characters>4893</Characters>
  <Lines>40</Lines>
  <Paragraphs>11</Paragraphs>
  <TotalTime>27</TotalTime>
  <ScaleCrop>false</ScaleCrop>
  <LinksUpToDate>false</LinksUpToDate>
  <CharactersWithSpaces>5740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2022-07-15T09:50:00Z</dcterms:created>
  <dc:creator>Пользователь</dc:creator>
  <cp:lastModifiedBy>Дмитрий Тимофеев</cp:lastModifiedBy>
  <cp:lastPrinted>2024-11-02T03:21:00Z</cp:lastPrinted>
  <dcterms:modified xsi:type="dcterms:W3CDTF">2024-12-05T06:28:16Z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A9D97F959AC245BB937421B4C00A0143_13</vt:lpwstr>
  </property>
</Properties>
</file>